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A" w:rsidRPr="00AB43DD" w:rsidRDefault="00446100" w:rsidP="00AB43DD">
      <w:pPr>
        <w:jc w:val="center"/>
        <w:rPr>
          <w:sz w:val="28"/>
        </w:rPr>
      </w:pPr>
      <w:bookmarkStart w:id="0" w:name="OLE_LINK5"/>
      <w:bookmarkStart w:id="1" w:name="OLE_LINK6"/>
      <w:r w:rsidRPr="00446100">
        <w:rPr>
          <w:b/>
          <w:sz w:val="28"/>
        </w:rPr>
        <w:t xml:space="preserve">USACE </w:t>
      </w:r>
      <w:r w:rsidR="00AB43DD" w:rsidRPr="00446100">
        <w:rPr>
          <w:b/>
          <w:sz w:val="28"/>
        </w:rPr>
        <w:t>Portland District</w:t>
      </w:r>
      <w:r>
        <w:rPr>
          <w:b/>
          <w:sz w:val="28"/>
        </w:rPr>
        <w:t xml:space="preserve"> (NWP)</w:t>
      </w:r>
      <w:r w:rsidR="00AB43DD" w:rsidRPr="00446100">
        <w:rPr>
          <w:b/>
          <w:sz w:val="28"/>
        </w:rPr>
        <w:t xml:space="preserve"> FFDRWG Update</w:t>
      </w:r>
      <w:r w:rsidRPr="00446100">
        <w:rPr>
          <w:b/>
          <w:sz w:val="28"/>
        </w:rPr>
        <w:t xml:space="preserve"> Form</w:t>
      </w:r>
      <w:r w:rsidR="00AB43DD" w:rsidRPr="00AB43DD">
        <w:rPr>
          <w:sz w:val="28"/>
        </w:rPr>
        <w:br/>
      </w:r>
      <w:r w:rsidR="000A6C5C">
        <w:rPr>
          <w:b/>
          <w:sz w:val="28"/>
        </w:rPr>
        <w:t>March</w:t>
      </w:r>
      <w:r w:rsidR="00A62D23">
        <w:rPr>
          <w:b/>
          <w:sz w:val="28"/>
        </w:rPr>
        <w:t xml:space="preserve"> 14</w:t>
      </w:r>
      <w:r w:rsidR="000A6C5C">
        <w:rPr>
          <w:b/>
          <w:sz w:val="28"/>
        </w:rPr>
        <w:t>,</w:t>
      </w:r>
      <w:r w:rsidR="00AB43DD" w:rsidRPr="00AB43DD">
        <w:rPr>
          <w:b/>
          <w:sz w:val="28"/>
        </w:rPr>
        <w:t xml:space="preserve"> 201</w:t>
      </w:r>
      <w:r w:rsidR="000A6C5C">
        <w:rPr>
          <w:b/>
          <w:sz w:val="28"/>
        </w:rPr>
        <w:t>6</w:t>
      </w:r>
    </w:p>
    <w:p w:rsidR="00AB43DD" w:rsidRPr="00AB43DD" w:rsidRDefault="00AB43DD" w:rsidP="00AB43DD">
      <w:pPr>
        <w:rPr>
          <w:b/>
          <w:sz w:val="24"/>
        </w:rPr>
      </w:pPr>
      <w:r w:rsidRPr="00AB43DD">
        <w:rPr>
          <w:b/>
          <w:sz w:val="24"/>
        </w:rPr>
        <w:t>PROJECT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8D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Bonneville Second Powerhouse Fish Guidance Efficiency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Medina</w:t>
            </w:r>
            <w:r w:rsidR="00446100" w:rsidRPr="00D87A53">
              <w:rPr>
                <w:sz w:val="24"/>
                <w:szCs w:val="24"/>
              </w:rPr>
              <w:t xml:space="preserve"> (NWP, </w:t>
            </w:r>
            <w:r w:rsidR="000F3307" w:rsidRPr="00D87A53">
              <w:rPr>
                <w:sz w:val="24"/>
                <w:szCs w:val="24"/>
              </w:rPr>
              <w:t>503-808-47</w:t>
            </w:r>
            <w:r>
              <w:rPr>
                <w:sz w:val="24"/>
                <w:szCs w:val="24"/>
              </w:rPr>
              <w:t>53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D87A53" w:rsidRDefault="000A6C5C" w:rsidP="000F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Corina Popescu (NWP, 503-808-4429</w:t>
            </w:r>
            <w:r w:rsidR="000F3307" w:rsidRPr="00D87A53">
              <w:rPr>
                <w:sz w:val="24"/>
                <w:szCs w:val="24"/>
              </w:rPr>
              <w:t>)</w:t>
            </w:r>
          </w:p>
        </w:tc>
      </w:tr>
      <w:tr w:rsidR="00AB43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D87A53" w:rsidRDefault="00AB43DD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Biologist</w:t>
            </w:r>
            <w:r w:rsidR="00446100" w:rsidRPr="00D87A53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D87A53" w:rsidRDefault="00615825" w:rsidP="0061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Rerecich</w:t>
            </w:r>
            <w:r w:rsidR="00446100" w:rsidRPr="00D87A53">
              <w:rPr>
                <w:sz w:val="24"/>
                <w:szCs w:val="24"/>
              </w:rPr>
              <w:t xml:space="preserve"> (NWP, 503-808-47</w:t>
            </w:r>
            <w:r>
              <w:rPr>
                <w:sz w:val="24"/>
                <w:szCs w:val="24"/>
              </w:rPr>
              <w:t>79</w:t>
            </w:r>
            <w:r w:rsidR="00446100" w:rsidRPr="00D87A53">
              <w:rPr>
                <w:sz w:val="24"/>
                <w:szCs w:val="24"/>
              </w:rPr>
              <w:t>)</w:t>
            </w:r>
          </w:p>
        </w:tc>
      </w:tr>
    </w:tbl>
    <w:p w:rsidR="00446100" w:rsidRPr="000169B1" w:rsidRDefault="00AB43DD" w:rsidP="00AB43DD">
      <w:pPr>
        <w:rPr>
          <w:rFonts w:cstheme="minorHAnsi"/>
          <w:b/>
          <w:sz w:val="24"/>
          <w:szCs w:val="24"/>
        </w:rPr>
      </w:pPr>
      <w:r>
        <w:br/>
      </w:r>
      <w:r w:rsidR="00446100" w:rsidRPr="000169B1">
        <w:rPr>
          <w:rFonts w:cstheme="minorHAnsi"/>
          <w:b/>
          <w:sz w:val="24"/>
          <w:szCs w:val="24"/>
        </w:rPr>
        <w:t>PROJECT DESCRIPTION</w:t>
      </w:r>
    </w:p>
    <w:p w:rsidR="00E30CC9" w:rsidRPr="000169B1" w:rsidRDefault="000F3307" w:rsidP="006158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169B1">
        <w:rPr>
          <w:rFonts w:cstheme="minorHAnsi"/>
          <w:sz w:val="24"/>
          <w:szCs w:val="24"/>
        </w:rPr>
        <w:t xml:space="preserve">This project consists of </w:t>
      </w:r>
      <w:r w:rsidR="00615825" w:rsidRPr="000169B1">
        <w:rPr>
          <w:rFonts w:cstheme="minorHAnsi"/>
          <w:sz w:val="24"/>
          <w:szCs w:val="24"/>
        </w:rPr>
        <w:t>improving juvenile salmon survival in the gatewells at the Bonneville Dam second powerhouse.</w:t>
      </w:r>
      <w:r w:rsidR="000A6C5C">
        <w:rPr>
          <w:rFonts w:cstheme="minorHAnsi"/>
          <w:sz w:val="24"/>
          <w:szCs w:val="24"/>
        </w:rPr>
        <w:t xml:space="preserve"> Biological testing in 2008, </w:t>
      </w:r>
      <w:r w:rsidR="007C1264" w:rsidRPr="000169B1">
        <w:rPr>
          <w:rFonts w:cstheme="minorHAnsi"/>
          <w:sz w:val="24"/>
          <w:szCs w:val="24"/>
        </w:rPr>
        <w:t xml:space="preserve">2009 </w:t>
      </w:r>
      <w:r w:rsidR="000A6C5C">
        <w:rPr>
          <w:rFonts w:cstheme="minorHAnsi"/>
          <w:sz w:val="24"/>
          <w:szCs w:val="24"/>
        </w:rPr>
        <w:t xml:space="preserve">and 2013 </w:t>
      </w:r>
      <w:r w:rsidR="007C1264" w:rsidRPr="000169B1">
        <w:rPr>
          <w:rFonts w:cstheme="minorHAnsi"/>
          <w:sz w:val="24"/>
          <w:szCs w:val="24"/>
        </w:rPr>
        <w:t>showed elevated mortality for juvenile salmon in the gatewells when the units are operating at the upper end of the peak efficiency range</w:t>
      </w:r>
      <w:r w:rsidR="000169B1">
        <w:rPr>
          <w:rFonts w:cstheme="minorHAnsi"/>
          <w:sz w:val="24"/>
          <w:szCs w:val="24"/>
        </w:rPr>
        <w:t xml:space="preserve"> (&gt;15 kcfs)</w:t>
      </w:r>
      <w:r w:rsidR="000A6C5C">
        <w:rPr>
          <w:rFonts w:cstheme="minorHAnsi"/>
          <w:sz w:val="24"/>
          <w:szCs w:val="24"/>
        </w:rPr>
        <w:t>.   Evidence suggests</w:t>
      </w:r>
      <w:r w:rsidR="007C1264" w:rsidRPr="000169B1">
        <w:rPr>
          <w:rFonts w:cstheme="minorHAnsi"/>
          <w:sz w:val="24"/>
          <w:szCs w:val="24"/>
        </w:rPr>
        <w:t xml:space="preserve"> that undesirable flow conditions </w:t>
      </w:r>
      <w:r w:rsidR="000169B1" w:rsidRPr="000169B1">
        <w:rPr>
          <w:rFonts w:cstheme="minorHAnsi"/>
          <w:sz w:val="24"/>
          <w:szCs w:val="24"/>
        </w:rPr>
        <w:t xml:space="preserve">develop </w:t>
      </w:r>
      <w:r w:rsidR="007C1264" w:rsidRPr="000169B1">
        <w:rPr>
          <w:rFonts w:cstheme="minorHAnsi"/>
          <w:sz w:val="24"/>
          <w:szCs w:val="24"/>
        </w:rPr>
        <w:t xml:space="preserve">within the gatewells </w:t>
      </w:r>
      <w:r w:rsidR="000A6C5C">
        <w:rPr>
          <w:rFonts w:cstheme="minorHAnsi"/>
          <w:sz w:val="24"/>
          <w:szCs w:val="24"/>
        </w:rPr>
        <w:t>at the high unit flows</w:t>
      </w:r>
      <w:r w:rsidR="007C1264" w:rsidRPr="000169B1">
        <w:rPr>
          <w:rFonts w:cstheme="minorHAnsi"/>
          <w:sz w:val="24"/>
          <w:szCs w:val="24"/>
        </w:rPr>
        <w:t xml:space="preserve"> causing the increase in mortality</w:t>
      </w:r>
      <w:r w:rsidR="000169B1">
        <w:rPr>
          <w:rFonts w:cstheme="minorHAnsi"/>
          <w:sz w:val="24"/>
          <w:szCs w:val="24"/>
        </w:rPr>
        <w:t xml:space="preserve">. </w:t>
      </w:r>
    </w:p>
    <w:p w:rsidR="00BE0454" w:rsidRPr="000169B1" w:rsidRDefault="00BE0454" w:rsidP="00AB43DD">
      <w:pPr>
        <w:rPr>
          <w:rFonts w:cstheme="minorHAnsi"/>
          <w:sz w:val="24"/>
          <w:szCs w:val="24"/>
        </w:rPr>
      </w:pPr>
    </w:p>
    <w:p w:rsidR="00AB43DD" w:rsidRPr="008469B8" w:rsidRDefault="00E151D4" w:rsidP="00AB43DD">
      <w:pPr>
        <w:rPr>
          <w:rFonts w:cstheme="minorHAnsi"/>
          <w:b/>
          <w:sz w:val="24"/>
          <w:szCs w:val="24"/>
        </w:rPr>
      </w:pPr>
      <w:r w:rsidRPr="008469B8">
        <w:rPr>
          <w:rFonts w:cstheme="minorHAnsi"/>
          <w:b/>
          <w:sz w:val="24"/>
          <w:szCs w:val="24"/>
        </w:rPr>
        <w:t xml:space="preserve">CURRENT </w:t>
      </w:r>
      <w:r w:rsidR="00AB43DD" w:rsidRPr="008469B8">
        <w:rPr>
          <w:rFonts w:cstheme="minorHAnsi"/>
          <w:b/>
          <w:sz w:val="24"/>
          <w:szCs w:val="24"/>
        </w:rPr>
        <w:t>SCHEDULE</w:t>
      </w:r>
    </w:p>
    <w:p w:rsidR="00F91678" w:rsidRPr="008469B8" w:rsidRDefault="006239FE" w:rsidP="00F916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469B8">
        <w:rPr>
          <w:rFonts w:cstheme="minorHAnsi"/>
          <w:sz w:val="24"/>
          <w:szCs w:val="24"/>
        </w:rPr>
        <w:t xml:space="preserve">Plans &amp; Specs  - </w:t>
      </w:r>
    </w:p>
    <w:p w:rsidR="008F1209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 w:rsidRPr="008469B8">
        <w:rPr>
          <w:rFonts w:ascii="Times New Roman" w:hAnsi="Times New Roman" w:cs="Times New Roman"/>
          <w:b/>
        </w:rPr>
        <w:t>BCOE Start: 8 Feb 16</w:t>
      </w:r>
    </w:p>
    <w:p w:rsidR="008F1209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9B8">
        <w:rPr>
          <w:rFonts w:ascii="Times New Roman" w:hAnsi="Times New Roman" w:cs="Times New Roman"/>
        </w:rPr>
        <w:t>BCOES end: 26 Feb 16</w:t>
      </w:r>
    </w:p>
    <w:p w:rsidR="008F1209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9B8">
        <w:rPr>
          <w:rFonts w:ascii="Times New Roman" w:hAnsi="Times New Roman" w:cs="Times New Roman"/>
        </w:rPr>
        <w:t>Incorporate comments: 29 Feb – 11 March 16</w:t>
      </w:r>
    </w:p>
    <w:p w:rsidR="008F1209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9B8">
        <w:rPr>
          <w:rFonts w:ascii="Times New Roman" w:hAnsi="Times New Roman" w:cs="Times New Roman"/>
        </w:rPr>
        <w:t>Back Check start: 14 March – 25 March 16</w:t>
      </w:r>
    </w:p>
    <w:p w:rsidR="008F1209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9B8">
        <w:rPr>
          <w:rFonts w:ascii="Times New Roman" w:hAnsi="Times New Roman" w:cs="Times New Roman"/>
        </w:rPr>
        <w:t>BCOE Complete: 28 Mar 16</w:t>
      </w:r>
    </w:p>
    <w:p w:rsidR="008F1209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9B8">
        <w:rPr>
          <w:rFonts w:ascii="Times New Roman" w:hAnsi="Times New Roman" w:cs="Times New Roman"/>
        </w:rPr>
        <w:t>Advertise/JAC: 8 Apr 16</w:t>
      </w:r>
    </w:p>
    <w:p w:rsidR="00C75B6A" w:rsidRPr="008469B8" w:rsidRDefault="008F1209" w:rsidP="008F12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8469B8">
        <w:rPr>
          <w:rFonts w:ascii="Times New Roman" w:hAnsi="Times New Roman" w:cs="Times New Roman"/>
        </w:rPr>
        <w:t xml:space="preserve">Award: End of May (goal) </w:t>
      </w:r>
    </w:p>
    <w:p w:rsidR="008F1209" w:rsidRPr="008469B8" w:rsidRDefault="008F1209" w:rsidP="008F1209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F91678" w:rsidRPr="008469B8" w:rsidRDefault="00BD08C8" w:rsidP="00F9167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VBS modifications begin t</w:t>
      </w:r>
      <w:r w:rsidR="008469B8" w:rsidRPr="008469B8">
        <w:rPr>
          <w:rFonts w:cstheme="minorHAnsi"/>
          <w:sz w:val="24"/>
          <w:szCs w:val="24"/>
        </w:rPr>
        <w:t>his summer.</w:t>
      </w:r>
    </w:p>
    <w:p w:rsidR="00C75B6A" w:rsidRDefault="00C75B6A" w:rsidP="00C75B6A">
      <w:pPr>
        <w:pStyle w:val="ListParagraph"/>
        <w:ind w:left="1440"/>
        <w:rPr>
          <w:rFonts w:cstheme="minorHAnsi"/>
          <w:color w:val="0070C0"/>
          <w:sz w:val="24"/>
          <w:szCs w:val="24"/>
        </w:rPr>
      </w:pPr>
    </w:p>
    <w:p w:rsidR="00C75B6A" w:rsidRDefault="00C75B6A" w:rsidP="00C75B6A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Outage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</w:t>
      </w:r>
      <w:r>
        <w:rPr>
          <w:rFonts w:ascii="Times New Roman"/>
          <w:spacing w:val="-8"/>
          <w:sz w:val="24"/>
        </w:rPr>
        <w:t xml:space="preserve"> for flow control plate VBS </w:t>
      </w:r>
      <w:r>
        <w:rPr>
          <w:rFonts w:ascii="Times New Roman"/>
          <w:sz w:val="24"/>
        </w:rPr>
        <w:t>-</w:t>
      </w:r>
    </w:p>
    <w:p w:rsidR="00C75B6A" w:rsidRDefault="00C75B6A" w:rsidP="00C75B6A">
      <w:pPr>
        <w:widowControl w:val="0"/>
        <w:numPr>
          <w:ilvl w:val="1"/>
          <w:numId w:val="14"/>
        </w:numPr>
        <w:tabs>
          <w:tab w:val="left" w:pos="1660"/>
        </w:tabs>
        <w:spacing w:before="4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Unit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16,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17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18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during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T12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outage: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Sept.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thru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Nov.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23,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2016.</w:t>
      </w:r>
    </w:p>
    <w:p w:rsidR="00C75B6A" w:rsidRDefault="00C75B6A" w:rsidP="00C75B6A">
      <w:pPr>
        <w:widowControl w:val="0"/>
        <w:numPr>
          <w:ilvl w:val="1"/>
          <w:numId w:val="14"/>
        </w:numPr>
        <w:tabs>
          <w:tab w:val="left" w:pos="1660"/>
        </w:tabs>
        <w:spacing w:before="42" w:after="0" w:line="275" w:lineRule="auto"/>
        <w:ind w:right="2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targeting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2017.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installation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Feb.)</w:t>
      </w:r>
    </w:p>
    <w:p w:rsidR="00C75B6A" w:rsidRDefault="00C75B6A" w:rsidP="00C75B6A">
      <w:pPr>
        <w:widowControl w:val="0"/>
        <w:numPr>
          <w:ilvl w:val="1"/>
          <w:numId w:val="14"/>
        </w:numPr>
        <w:tabs>
          <w:tab w:val="left" w:pos="1600"/>
        </w:tabs>
        <w:spacing w:before="2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Flexibility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C75B6A" w:rsidRPr="00F91678" w:rsidRDefault="00C75B6A" w:rsidP="00C75B6A">
      <w:pPr>
        <w:pStyle w:val="ListParagraph"/>
        <w:ind w:left="1440"/>
        <w:rPr>
          <w:rFonts w:cstheme="minorHAnsi"/>
          <w:color w:val="0070C0"/>
          <w:sz w:val="24"/>
          <w:szCs w:val="24"/>
        </w:rPr>
      </w:pPr>
    </w:p>
    <w:p w:rsidR="00F91678" w:rsidRPr="000A6C5C" w:rsidRDefault="00F91678" w:rsidP="00F91678">
      <w:pPr>
        <w:pStyle w:val="ListParagraph"/>
        <w:rPr>
          <w:rFonts w:cstheme="minorHAnsi"/>
          <w:color w:val="0070C0"/>
          <w:sz w:val="24"/>
          <w:szCs w:val="24"/>
        </w:rPr>
      </w:pPr>
    </w:p>
    <w:p w:rsidR="00BE0454" w:rsidRPr="000A6C5C" w:rsidRDefault="00BE0454" w:rsidP="00BE0454">
      <w:pPr>
        <w:pStyle w:val="ListParagraph"/>
        <w:rPr>
          <w:rFonts w:cstheme="minorHAnsi"/>
          <w:color w:val="0070C0"/>
          <w:sz w:val="24"/>
          <w:szCs w:val="24"/>
        </w:rPr>
      </w:pPr>
    </w:p>
    <w:p w:rsidR="00AB43DD" w:rsidRPr="00B45E63" w:rsidRDefault="00AB43DD" w:rsidP="00AB43DD">
      <w:pPr>
        <w:rPr>
          <w:rFonts w:cstheme="minorHAnsi"/>
          <w:b/>
          <w:sz w:val="24"/>
          <w:szCs w:val="24"/>
        </w:rPr>
      </w:pPr>
      <w:r w:rsidRPr="00B45E63">
        <w:rPr>
          <w:rFonts w:cstheme="minorHAnsi"/>
          <w:b/>
          <w:sz w:val="24"/>
          <w:szCs w:val="24"/>
        </w:rPr>
        <w:t>PROGRESS AND KEY ISSUES</w:t>
      </w:r>
      <w:r w:rsidR="00446100" w:rsidRPr="00B45E63">
        <w:rPr>
          <w:rFonts w:cstheme="minorHAnsi"/>
          <w:b/>
          <w:sz w:val="24"/>
          <w:szCs w:val="24"/>
        </w:rPr>
        <w:t xml:space="preserve"> (List)</w:t>
      </w:r>
    </w:p>
    <w:p w:rsidR="007518A5" w:rsidRPr="00B45E63" w:rsidRDefault="00887332" w:rsidP="007518A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theme="minorHAnsi"/>
          <w:sz w:val="24"/>
          <w:szCs w:val="24"/>
        </w:rPr>
        <w:t>90</w:t>
      </w:r>
      <w:r w:rsidR="000169B1" w:rsidRPr="00B45E63">
        <w:rPr>
          <w:rFonts w:cstheme="minorHAnsi"/>
          <w:sz w:val="24"/>
          <w:szCs w:val="24"/>
        </w:rPr>
        <w:t>% DDR complete.</w:t>
      </w:r>
    </w:p>
    <w:p w:rsidR="007518A5" w:rsidRPr="00B45E63" w:rsidRDefault="007518A5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sz w:val="24"/>
          <w:szCs w:val="24"/>
        </w:rPr>
        <w:t>Design refined to include a</w:t>
      </w:r>
      <w:r w:rsidRPr="00B45E63">
        <w:rPr>
          <w:rFonts w:cs="Arial"/>
          <w:sz w:val="24"/>
          <w:szCs w:val="24"/>
        </w:rPr>
        <w:t xml:space="preserve"> flow control plate that blocks approximately 50% of the opening between the gatewell beam and the intake gate in bay A, a flow control plate the blocks approximately 25% of the opening in bay B, and no flow control plate in bay C.</w:t>
      </w:r>
    </w:p>
    <w:p w:rsidR="00BE0454" w:rsidRPr="00B45E63" w:rsidRDefault="007518A5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="Arial"/>
          <w:sz w:val="24"/>
          <w:szCs w:val="24"/>
        </w:rPr>
        <w:t>The proposed design also includes reducing the open areas for the porosity plates on the upper two rows of panels on the VBSs by about 50%.</w:t>
      </w:r>
    </w:p>
    <w:p w:rsidR="007518A5" w:rsidRPr="00B45E63" w:rsidRDefault="007518A5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="Arial"/>
          <w:sz w:val="24"/>
          <w:szCs w:val="24"/>
        </w:rPr>
        <w:t>Unit 15 prototype based on these design recommendations.</w:t>
      </w:r>
    </w:p>
    <w:p w:rsidR="00C75B6A" w:rsidRPr="00B45E63" w:rsidRDefault="00C75B6A" w:rsidP="007518A5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="Arial"/>
          <w:sz w:val="24"/>
          <w:szCs w:val="24"/>
        </w:rPr>
        <w:t>NOAA provided comment</w:t>
      </w:r>
      <w:r w:rsidR="00BD08C8">
        <w:rPr>
          <w:rFonts w:cs="Arial"/>
          <w:sz w:val="24"/>
          <w:szCs w:val="24"/>
        </w:rPr>
        <w:t>s</w:t>
      </w:r>
      <w:r w:rsidRPr="00B45E63">
        <w:rPr>
          <w:rFonts w:cs="Arial"/>
          <w:sz w:val="24"/>
          <w:szCs w:val="24"/>
        </w:rPr>
        <w:t xml:space="preserve">. COE will incorporate comments into DDR and provide responses </w:t>
      </w:r>
      <w:r w:rsidR="00FF5571">
        <w:rPr>
          <w:rFonts w:cs="Arial"/>
          <w:sz w:val="24"/>
          <w:szCs w:val="24"/>
        </w:rPr>
        <w:t>and back check copy to NOAA and FFDRWG.</w:t>
      </w:r>
      <w:r w:rsidRPr="00B45E63">
        <w:rPr>
          <w:rFonts w:cs="Arial"/>
          <w:sz w:val="24"/>
          <w:szCs w:val="24"/>
        </w:rPr>
        <w:t xml:space="preserve">  </w:t>
      </w:r>
    </w:p>
    <w:p w:rsidR="00887332" w:rsidRPr="00B45E63" w:rsidRDefault="008469B8" w:rsidP="00887332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NMFS 2016 Draft report will be sent for</w:t>
      </w:r>
      <w:r w:rsidR="00887332" w:rsidRPr="00B45E63">
        <w:rPr>
          <w:rFonts w:cstheme="minorHAnsi"/>
          <w:sz w:val="24"/>
          <w:szCs w:val="24"/>
        </w:rPr>
        <w:t xml:space="preserve"> SRWG review</w:t>
      </w:r>
      <w:r>
        <w:rPr>
          <w:rFonts w:cstheme="minorHAnsi"/>
          <w:sz w:val="24"/>
          <w:szCs w:val="24"/>
        </w:rPr>
        <w:t xml:space="preserve"> soon</w:t>
      </w:r>
      <w:r w:rsidR="00887332" w:rsidRPr="00B45E63">
        <w:rPr>
          <w:rFonts w:cstheme="minorHAnsi"/>
          <w:sz w:val="24"/>
          <w:szCs w:val="24"/>
        </w:rPr>
        <w:t>.</w:t>
      </w:r>
      <w:r w:rsidR="00C75B6A" w:rsidRPr="00B45E63">
        <w:rPr>
          <w:rFonts w:cstheme="minorHAnsi"/>
          <w:sz w:val="24"/>
          <w:szCs w:val="24"/>
        </w:rPr>
        <w:t xml:space="preserve">  </w:t>
      </w:r>
      <w:r w:rsidR="00FF5571">
        <w:rPr>
          <w:rFonts w:cstheme="minorHAnsi"/>
          <w:sz w:val="24"/>
          <w:szCs w:val="24"/>
        </w:rPr>
        <w:t>Will update DDR with current report.</w:t>
      </w:r>
    </w:p>
    <w:p w:rsidR="00887332" w:rsidRPr="00B45E63" w:rsidRDefault="00887332" w:rsidP="00887332">
      <w:pPr>
        <w:pStyle w:val="ListParagraph"/>
        <w:numPr>
          <w:ilvl w:val="1"/>
          <w:numId w:val="12"/>
        </w:numPr>
        <w:rPr>
          <w:rFonts w:cstheme="minorHAnsi"/>
          <w:sz w:val="24"/>
          <w:szCs w:val="24"/>
        </w:rPr>
      </w:pPr>
      <w:r w:rsidRPr="00B45E63">
        <w:rPr>
          <w:rFonts w:cstheme="minorHAnsi"/>
          <w:sz w:val="24"/>
          <w:szCs w:val="24"/>
        </w:rPr>
        <w:t xml:space="preserve">FY17 SRWG objectives development and planning underway to conduct a FGE post construction evaluation through either </w:t>
      </w:r>
      <w:proofErr w:type="spellStart"/>
      <w:r w:rsidRPr="00B45E63">
        <w:rPr>
          <w:rFonts w:cstheme="minorHAnsi"/>
          <w:sz w:val="24"/>
          <w:szCs w:val="24"/>
        </w:rPr>
        <w:t>BiOp</w:t>
      </w:r>
      <w:proofErr w:type="spellEnd"/>
      <w:r w:rsidRPr="00B45E63">
        <w:rPr>
          <w:rFonts w:cstheme="minorHAnsi"/>
          <w:sz w:val="24"/>
          <w:szCs w:val="24"/>
        </w:rPr>
        <w:t xml:space="preserve"> performance testing or as a standalone study at PH2.  </w:t>
      </w:r>
    </w:p>
    <w:p w:rsidR="00E34798" w:rsidRPr="000A6C5C" w:rsidRDefault="00E34798" w:rsidP="00E34798">
      <w:pPr>
        <w:pStyle w:val="ListParagraph"/>
        <w:ind w:left="1080"/>
        <w:rPr>
          <w:rFonts w:cstheme="minorHAnsi"/>
          <w:color w:val="0070C0"/>
          <w:sz w:val="24"/>
          <w:szCs w:val="24"/>
        </w:rPr>
      </w:pPr>
    </w:p>
    <w:p w:rsidR="00AB43DD" w:rsidRPr="00B45E63" w:rsidRDefault="00AB43DD" w:rsidP="00AB43DD">
      <w:pPr>
        <w:rPr>
          <w:rFonts w:cstheme="minorHAnsi"/>
          <w:b/>
          <w:sz w:val="24"/>
          <w:szCs w:val="24"/>
        </w:rPr>
      </w:pPr>
      <w:r w:rsidRPr="00B45E63">
        <w:rPr>
          <w:rFonts w:cstheme="minorHAnsi"/>
          <w:b/>
          <w:sz w:val="24"/>
          <w:szCs w:val="24"/>
        </w:rPr>
        <w:t>FFDRWG REVIEW NEEDED</w:t>
      </w:r>
      <w:r w:rsidR="00446100" w:rsidRPr="00B45E63">
        <w:rPr>
          <w:rFonts w:cstheme="minorHAnsi"/>
          <w:b/>
          <w:sz w:val="24"/>
          <w:szCs w:val="24"/>
        </w:rPr>
        <w:t xml:space="preserve"> AT MEETING</w:t>
      </w:r>
      <w:r w:rsidRPr="00B45E63">
        <w:rPr>
          <w:rFonts w:cstheme="minorHAnsi"/>
          <w:b/>
          <w:sz w:val="24"/>
          <w:szCs w:val="24"/>
        </w:rPr>
        <w:t>?  (If YES, list discussion topics below)</w:t>
      </w:r>
    </w:p>
    <w:bookmarkEnd w:id="0"/>
    <w:bookmarkEnd w:id="1"/>
    <w:p w:rsidR="00AB43DD" w:rsidRDefault="00CF496C" w:rsidP="00887332">
      <w:pPr>
        <w:rPr>
          <w:rFonts w:cstheme="minorHAnsi"/>
          <w:sz w:val="24"/>
          <w:szCs w:val="24"/>
        </w:rPr>
      </w:pPr>
      <w:r w:rsidRPr="00B45E63">
        <w:rPr>
          <w:rFonts w:cstheme="minorHAnsi"/>
          <w:sz w:val="24"/>
          <w:szCs w:val="24"/>
        </w:rPr>
        <w:t xml:space="preserve">Regional concerns regarding why there are “missing” test fish during the latter half of the 15A vs. 14A biological evaluation.  SRWG and FGE study planning to help better understand </w:t>
      </w:r>
      <w:r w:rsidR="00B45E63" w:rsidRPr="00B45E63">
        <w:rPr>
          <w:rFonts w:cstheme="minorHAnsi"/>
          <w:sz w:val="24"/>
          <w:szCs w:val="24"/>
        </w:rPr>
        <w:t>post construction passage at B2 with</w:t>
      </w:r>
      <w:r w:rsidR="008F1209">
        <w:rPr>
          <w:rFonts w:cstheme="minorHAnsi"/>
          <w:sz w:val="24"/>
          <w:szCs w:val="24"/>
        </w:rPr>
        <w:t xml:space="preserve"> 2017 passage season</w:t>
      </w:r>
      <w:r w:rsidR="00B45E63" w:rsidRPr="00B45E63">
        <w:rPr>
          <w:rFonts w:cstheme="minorHAnsi"/>
          <w:sz w:val="24"/>
          <w:szCs w:val="24"/>
        </w:rPr>
        <w:t xml:space="preserve"> powerhouse configuration.  </w:t>
      </w:r>
    </w:p>
    <w:p w:rsidR="00B45E63" w:rsidRPr="00B45E63" w:rsidRDefault="00B45E63" w:rsidP="00887332">
      <w:pPr>
        <w:rPr>
          <w:rFonts w:cstheme="minorHAnsi"/>
          <w:sz w:val="24"/>
          <w:szCs w:val="24"/>
        </w:rPr>
      </w:pPr>
    </w:p>
    <w:sectPr w:rsidR="00B45E63" w:rsidRPr="00B45E63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9B1"/>
    <w:multiLevelType w:val="hybridMultilevel"/>
    <w:tmpl w:val="9A3A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FAE"/>
    <w:multiLevelType w:val="hybridMultilevel"/>
    <w:tmpl w:val="109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7C27"/>
    <w:multiLevelType w:val="hybridMultilevel"/>
    <w:tmpl w:val="5400D6F0"/>
    <w:lvl w:ilvl="0" w:tplc="BBB222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766A37"/>
    <w:multiLevelType w:val="hybridMultilevel"/>
    <w:tmpl w:val="3BA6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3AA3"/>
    <w:multiLevelType w:val="hybridMultilevel"/>
    <w:tmpl w:val="DE88C798"/>
    <w:lvl w:ilvl="0" w:tplc="BBB22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D0E14"/>
    <w:multiLevelType w:val="hybridMultilevel"/>
    <w:tmpl w:val="973C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75E0B"/>
    <w:multiLevelType w:val="hybridMultilevel"/>
    <w:tmpl w:val="0F0A3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796E58"/>
    <w:multiLevelType w:val="hybridMultilevel"/>
    <w:tmpl w:val="0AC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50E01"/>
    <w:multiLevelType w:val="hybridMultilevel"/>
    <w:tmpl w:val="D9F4FC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3968B3"/>
    <w:multiLevelType w:val="hybridMultilevel"/>
    <w:tmpl w:val="B33EE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209B5"/>
    <w:multiLevelType w:val="hybridMultilevel"/>
    <w:tmpl w:val="06B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B4684"/>
    <w:multiLevelType w:val="hybridMultilevel"/>
    <w:tmpl w:val="EC80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96A41"/>
    <w:multiLevelType w:val="hybridMultilevel"/>
    <w:tmpl w:val="F92C9CEE"/>
    <w:lvl w:ilvl="0" w:tplc="035AD300">
      <w:start w:val="28"/>
      <w:numFmt w:val="decimal"/>
      <w:lvlText w:val="%1."/>
      <w:lvlJc w:val="left"/>
      <w:pPr>
        <w:ind w:left="580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72B482">
      <w:start w:val="1"/>
      <w:numFmt w:val="lowerLetter"/>
      <w:lvlText w:val="%2."/>
      <w:lvlJc w:val="left"/>
      <w:pPr>
        <w:ind w:left="1600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86A5D2">
      <w:start w:val="1"/>
      <w:numFmt w:val="bullet"/>
      <w:lvlText w:val="•"/>
      <w:lvlJc w:val="left"/>
      <w:pPr>
        <w:ind w:left="2497" w:hanging="420"/>
      </w:pPr>
      <w:rPr>
        <w:rFonts w:hint="default"/>
      </w:rPr>
    </w:lvl>
    <w:lvl w:ilvl="3" w:tplc="062E5FEA">
      <w:start w:val="1"/>
      <w:numFmt w:val="bullet"/>
      <w:lvlText w:val="•"/>
      <w:lvlJc w:val="left"/>
      <w:pPr>
        <w:ind w:left="3395" w:hanging="420"/>
      </w:pPr>
      <w:rPr>
        <w:rFonts w:hint="default"/>
      </w:rPr>
    </w:lvl>
    <w:lvl w:ilvl="4" w:tplc="F4201116">
      <w:start w:val="1"/>
      <w:numFmt w:val="bullet"/>
      <w:lvlText w:val="•"/>
      <w:lvlJc w:val="left"/>
      <w:pPr>
        <w:ind w:left="4293" w:hanging="420"/>
      </w:pPr>
      <w:rPr>
        <w:rFonts w:hint="default"/>
      </w:rPr>
    </w:lvl>
    <w:lvl w:ilvl="5" w:tplc="FC8E5F6E">
      <w:start w:val="1"/>
      <w:numFmt w:val="bullet"/>
      <w:lvlText w:val="•"/>
      <w:lvlJc w:val="left"/>
      <w:pPr>
        <w:ind w:left="5191" w:hanging="420"/>
      </w:pPr>
      <w:rPr>
        <w:rFonts w:hint="default"/>
      </w:rPr>
    </w:lvl>
    <w:lvl w:ilvl="6" w:tplc="56DA5370">
      <w:start w:val="1"/>
      <w:numFmt w:val="bullet"/>
      <w:lvlText w:val="•"/>
      <w:lvlJc w:val="left"/>
      <w:pPr>
        <w:ind w:left="6088" w:hanging="420"/>
      </w:pPr>
      <w:rPr>
        <w:rFonts w:hint="default"/>
      </w:rPr>
    </w:lvl>
    <w:lvl w:ilvl="7" w:tplc="7348FD18">
      <w:start w:val="1"/>
      <w:numFmt w:val="bullet"/>
      <w:lvlText w:val="•"/>
      <w:lvlJc w:val="left"/>
      <w:pPr>
        <w:ind w:left="6986" w:hanging="420"/>
      </w:pPr>
      <w:rPr>
        <w:rFonts w:hint="default"/>
      </w:rPr>
    </w:lvl>
    <w:lvl w:ilvl="8" w:tplc="2B363DE8">
      <w:start w:val="1"/>
      <w:numFmt w:val="bullet"/>
      <w:lvlText w:val="•"/>
      <w:lvlJc w:val="left"/>
      <w:pPr>
        <w:ind w:left="7884" w:hanging="4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3DD"/>
    <w:rsid w:val="000169B1"/>
    <w:rsid w:val="000363BB"/>
    <w:rsid w:val="000574FE"/>
    <w:rsid w:val="000A55DB"/>
    <w:rsid w:val="000A6C5C"/>
    <w:rsid w:val="000F3307"/>
    <w:rsid w:val="001043CB"/>
    <w:rsid w:val="001553F0"/>
    <w:rsid w:val="00167E52"/>
    <w:rsid w:val="00173056"/>
    <w:rsid w:val="0017762E"/>
    <w:rsid w:val="00185E06"/>
    <w:rsid w:val="00234006"/>
    <w:rsid w:val="0029735A"/>
    <w:rsid w:val="002E1449"/>
    <w:rsid w:val="0034315A"/>
    <w:rsid w:val="00432435"/>
    <w:rsid w:val="0043764A"/>
    <w:rsid w:val="00446100"/>
    <w:rsid w:val="00500078"/>
    <w:rsid w:val="00546C85"/>
    <w:rsid w:val="00575B40"/>
    <w:rsid w:val="005942EE"/>
    <w:rsid w:val="00615825"/>
    <w:rsid w:val="006239FE"/>
    <w:rsid w:val="006C65BB"/>
    <w:rsid w:val="00704855"/>
    <w:rsid w:val="007132D8"/>
    <w:rsid w:val="00723906"/>
    <w:rsid w:val="00727958"/>
    <w:rsid w:val="007518A5"/>
    <w:rsid w:val="00753ACD"/>
    <w:rsid w:val="00757CF9"/>
    <w:rsid w:val="007C1264"/>
    <w:rsid w:val="007F28CA"/>
    <w:rsid w:val="008469B8"/>
    <w:rsid w:val="00887332"/>
    <w:rsid w:val="008A10CF"/>
    <w:rsid w:val="008D7ED5"/>
    <w:rsid w:val="008F1209"/>
    <w:rsid w:val="009713BE"/>
    <w:rsid w:val="009B1341"/>
    <w:rsid w:val="00A160F2"/>
    <w:rsid w:val="00A41DA4"/>
    <w:rsid w:val="00A52E17"/>
    <w:rsid w:val="00A62D23"/>
    <w:rsid w:val="00A72470"/>
    <w:rsid w:val="00A76FE0"/>
    <w:rsid w:val="00AB1EF4"/>
    <w:rsid w:val="00AB2F05"/>
    <w:rsid w:val="00AB43DD"/>
    <w:rsid w:val="00AD362B"/>
    <w:rsid w:val="00AE5086"/>
    <w:rsid w:val="00B40A2D"/>
    <w:rsid w:val="00B45E63"/>
    <w:rsid w:val="00BD08C8"/>
    <w:rsid w:val="00BE0454"/>
    <w:rsid w:val="00BF3698"/>
    <w:rsid w:val="00C47E4D"/>
    <w:rsid w:val="00C75B6A"/>
    <w:rsid w:val="00CB4351"/>
    <w:rsid w:val="00CB73ED"/>
    <w:rsid w:val="00CF496C"/>
    <w:rsid w:val="00D32EE7"/>
    <w:rsid w:val="00D87A53"/>
    <w:rsid w:val="00D9179A"/>
    <w:rsid w:val="00DD366C"/>
    <w:rsid w:val="00E151D4"/>
    <w:rsid w:val="00E30CC9"/>
    <w:rsid w:val="00E32617"/>
    <w:rsid w:val="00E34798"/>
    <w:rsid w:val="00E47459"/>
    <w:rsid w:val="00E90004"/>
    <w:rsid w:val="00EE38FC"/>
    <w:rsid w:val="00F82FE6"/>
    <w:rsid w:val="00F91678"/>
    <w:rsid w:val="00FA6E52"/>
    <w:rsid w:val="00FB40A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G2PMEJGR</cp:lastModifiedBy>
  <cp:revision>4</cp:revision>
  <cp:lastPrinted>2014-01-09T16:07:00Z</cp:lastPrinted>
  <dcterms:created xsi:type="dcterms:W3CDTF">2016-03-10T22:59:00Z</dcterms:created>
  <dcterms:modified xsi:type="dcterms:W3CDTF">2016-03-10T23:46:00Z</dcterms:modified>
</cp:coreProperties>
</file>